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DB" w:rsidRPr="00BC7D40" w:rsidRDefault="00A96DDB" w:rsidP="00A96DDB">
      <w:pPr>
        <w:pStyle w:val="ThngthngWeb"/>
        <w:spacing w:before="0" w:beforeAutospacing="0" w:after="0" w:afterAutospacing="0"/>
        <w:ind w:right="283"/>
        <w:jc w:val="center"/>
        <w:rPr>
          <w:b/>
          <w:sz w:val="30"/>
          <w:szCs w:val="30"/>
        </w:rPr>
      </w:pPr>
      <w:r w:rsidRPr="00BC7D40">
        <w:rPr>
          <w:b/>
          <w:bCs/>
          <w:sz w:val="30"/>
          <w:szCs w:val="30"/>
        </w:rPr>
        <w:t xml:space="preserve">Phụ </w:t>
      </w:r>
      <w:r w:rsidRPr="00BC7D40">
        <w:rPr>
          <w:b/>
          <w:sz w:val="30"/>
          <w:szCs w:val="30"/>
        </w:rPr>
        <w:t xml:space="preserve">lục </w:t>
      </w:r>
      <w:r w:rsidRPr="00BC7D40">
        <w:rPr>
          <w:b/>
          <w:bCs/>
          <w:sz w:val="30"/>
          <w:szCs w:val="30"/>
        </w:rPr>
        <w:t>II</w:t>
      </w:r>
    </w:p>
    <w:p w:rsidR="00A96DDB" w:rsidRDefault="00A96DDB" w:rsidP="00A96DDB">
      <w:pPr>
        <w:pStyle w:val="ThngthngWeb"/>
        <w:spacing w:before="0" w:beforeAutospacing="0" w:after="0" w:afterAutospacing="0"/>
        <w:ind w:right="-542"/>
        <w:jc w:val="center"/>
        <w:rPr>
          <w:spacing w:val="-8"/>
          <w:sz w:val="30"/>
          <w:szCs w:val="30"/>
        </w:rPr>
      </w:pPr>
      <w:r w:rsidRPr="009F1270">
        <w:rPr>
          <w:b/>
          <w:bCs/>
          <w:spacing w:val="-8"/>
          <w:sz w:val="30"/>
          <w:szCs w:val="30"/>
        </w:rPr>
        <w:t>NHIỆM VỤ TRỌNG TÂM ĐỘT PHÁ PHÁT TRIỂN KHOA HỌC</w:t>
      </w:r>
      <w:r w:rsidRPr="009F1270">
        <w:rPr>
          <w:spacing w:val="-8"/>
          <w:sz w:val="30"/>
          <w:szCs w:val="30"/>
        </w:rPr>
        <w:t xml:space="preserve">, </w:t>
      </w:r>
      <w:r w:rsidRPr="009F1270">
        <w:rPr>
          <w:b/>
          <w:bCs/>
          <w:spacing w:val="-8"/>
          <w:sz w:val="30"/>
          <w:szCs w:val="30"/>
        </w:rPr>
        <w:t xml:space="preserve">CÔNG NGHỆ, ĐỔI MỚI SÁNG </w:t>
      </w:r>
      <w:r w:rsidRPr="009F1270">
        <w:rPr>
          <w:b/>
          <w:spacing w:val="-8"/>
          <w:sz w:val="30"/>
          <w:szCs w:val="30"/>
        </w:rPr>
        <w:t>TẠO</w:t>
      </w:r>
      <w:r w:rsidRPr="009F1270">
        <w:rPr>
          <w:spacing w:val="-8"/>
          <w:sz w:val="30"/>
          <w:szCs w:val="30"/>
        </w:rPr>
        <w:t xml:space="preserve"> </w:t>
      </w:r>
      <w:r w:rsidRPr="009F1270">
        <w:rPr>
          <w:b/>
          <w:bCs/>
          <w:spacing w:val="-8"/>
          <w:sz w:val="30"/>
          <w:szCs w:val="30"/>
        </w:rPr>
        <w:t>VÀ CHUYỂN ĐỔI SỐ</w:t>
      </w:r>
    </w:p>
    <w:p w:rsidR="00A96DDB" w:rsidRDefault="00A96DDB" w:rsidP="00A96DDB">
      <w:pPr>
        <w:pStyle w:val="ThngthngWeb"/>
        <w:spacing w:before="0" w:beforeAutospacing="0" w:after="0" w:afterAutospacing="0"/>
        <w:ind w:right="-542"/>
        <w:jc w:val="center"/>
        <w:rPr>
          <w:i/>
          <w:sz w:val="30"/>
          <w:szCs w:val="30"/>
        </w:rPr>
      </w:pPr>
      <w:r w:rsidRPr="00BC7D40">
        <w:rPr>
          <w:i/>
          <w:iCs/>
          <w:sz w:val="30"/>
          <w:szCs w:val="30"/>
        </w:rPr>
        <w:t xml:space="preserve">(Ban hành kèm theo Kế hoạch </w:t>
      </w:r>
      <w:r w:rsidRPr="00E56864">
        <w:rPr>
          <w:i/>
          <w:sz w:val="30"/>
          <w:szCs w:val="30"/>
        </w:rPr>
        <w:t>số</w:t>
      </w:r>
      <w:r>
        <w:rPr>
          <w:sz w:val="30"/>
          <w:szCs w:val="30"/>
        </w:rPr>
        <w:t>:</w:t>
      </w:r>
      <w:r w:rsidRPr="00255975">
        <w:rPr>
          <w:sz w:val="30"/>
          <w:szCs w:val="30"/>
        </w:rPr>
        <w:t xml:space="preserve"> </w:t>
      </w:r>
      <w:r w:rsidR="00690B80">
        <w:rPr>
          <w:sz w:val="30"/>
          <w:szCs w:val="30"/>
        </w:rPr>
        <w:t>23</w:t>
      </w:r>
      <w:r>
        <w:rPr>
          <w:sz w:val="30"/>
          <w:szCs w:val="30"/>
        </w:rPr>
        <w:t>-</w:t>
      </w:r>
      <w:r w:rsidRPr="00BC7D40">
        <w:rPr>
          <w:i/>
          <w:iCs/>
          <w:sz w:val="30"/>
          <w:szCs w:val="30"/>
        </w:rPr>
        <w:t>KH/</w:t>
      </w:r>
      <w:r>
        <w:rPr>
          <w:i/>
          <w:sz w:val="30"/>
          <w:szCs w:val="30"/>
        </w:rPr>
        <w:t>Đ</w:t>
      </w:r>
      <w:r w:rsidRPr="009F1270">
        <w:rPr>
          <w:i/>
          <w:sz w:val="30"/>
          <w:szCs w:val="30"/>
        </w:rPr>
        <w:t xml:space="preserve">U ngày </w:t>
      </w:r>
      <w:r w:rsidR="007D1440">
        <w:rPr>
          <w:i/>
          <w:sz w:val="30"/>
          <w:szCs w:val="30"/>
        </w:rPr>
        <w:t>07</w:t>
      </w:r>
      <w:r w:rsidRPr="00255975">
        <w:rPr>
          <w:i/>
          <w:sz w:val="30"/>
          <w:szCs w:val="30"/>
        </w:rPr>
        <w:t>/</w:t>
      </w:r>
      <w:r>
        <w:rPr>
          <w:sz w:val="30"/>
          <w:szCs w:val="30"/>
        </w:rPr>
        <w:t>10</w:t>
      </w:r>
      <w:r w:rsidRPr="00BC7D40">
        <w:rPr>
          <w:i/>
          <w:iCs/>
          <w:sz w:val="30"/>
          <w:szCs w:val="30"/>
        </w:rPr>
        <w:t xml:space="preserve">/2025 của Ban Thường vụ </w:t>
      </w:r>
      <w:r>
        <w:rPr>
          <w:i/>
          <w:iCs/>
          <w:sz w:val="30"/>
          <w:szCs w:val="30"/>
        </w:rPr>
        <w:t>Đảng ủy xã Cao Minh</w:t>
      </w:r>
      <w:r w:rsidRPr="00981443">
        <w:rPr>
          <w:i/>
          <w:sz w:val="30"/>
          <w:szCs w:val="30"/>
        </w:rPr>
        <w:t>)</w:t>
      </w:r>
    </w:p>
    <w:p w:rsidR="00A96DDB" w:rsidRPr="00BC7D40" w:rsidRDefault="00A96DDB" w:rsidP="00A96DDB">
      <w:pPr>
        <w:pStyle w:val="ThngthngWeb"/>
        <w:spacing w:before="0" w:beforeAutospacing="0" w:after="0" w:afterAutospacing="0"/>
        <w:ind w:right="-542"/>
        <w:jc w:val="center"/>
        <w:rPr>
          <w:sz w:val="30"/>
          <w:szCs w:val="30"/>
        </w:rPr>
      </w:pPr>
    </w:p>
    <w:p w:rsidR="00A96DDB" w:rsidRPr="006B3E32" w:rsidRDefault="00A96DDB" w:rsidP="00450DB0">
      <w:pPr>
        <w:pStyle w:val="ThngthngWeb"/>
        <w:spacing w:before="0" w:beforeAutospacing="0" w:after="0" w:afterAutospacing="0" w:line="360" w:lineRule="exact"/>
        <w:ind w:firstLine="720"/>
        <w:rPr>
          <w:rFonts w:eastAsiaTheme="minorHAnsi"/>
          <w:sz w:val="28"/>
          <w:szCs w:val="28"/>
        </w:rPr>
      </w:pPr>
      <w:r w:rsidRPr="006B3E32">
        <w:rPr>
          <w:rFonts w:eastAsiaTheme="minorHAnsi"/>
          <w:sz w:val="28"/>
          <w:szCs w:val="28"/>
        </w:rPr>
        <w:t>I. NHÓM NHIỆM VỤ VỀ LÃNH ĐẠO, CHỈ ĐẠO </w:t>
      </w:r>
    </w:p>
    <w:p w:rsidR="00A96DDB" w:rsidRPr="006B3E32" w:rsidRDefault="00A96DDB" w:rsidP="00450DB0">
      <w:pPr>
        <w:pStyle w:val="ThngthngWeb"/>
        <w:spacing w:before="0" w:beforeAutospacing="0" w:after="0" w:afterAutospacing="0" w:line="360" w:lineRule="exact"/>
        <w:ind w:firstLine="720"/>
        <w:jc w:val="both"/>
        <w:rPr>
          <w:rFonts w:eastAsiaTheme="minorHAnsi"/>
          <w:b/>
          <w:sz w:val="28"/>
          <w:szCs w:val="28"/>
        </w:rPr>
      </w:pPr>
      <w:r w:rsidRPr="006B3E32">
        <w:rPr>
          <w:rFonts w:eastAsiaTheme="minorHAnsi"/>
          <w:b/>
          <w:sz w:val="28"/>
          <w:szCs w:val="28"/>
        </w:rPr>
        <w:t xml:space="preserve">1. Thành lập Ban Chỉ đạo do đồng chí Bí thư Đảng ủy làm </w:t>
      </w:r>
      <w:bookmarkStart w:id="0" w:name="_GoBack"/>
      <w:bookmarkEnd w:id="0"/>
      <w:r w:rsidRPr="006B3E32">
        <w:rPr>
          <w:rFonts w:eastAsiaTheme="minorHAnsi"/>
          <w:b/>
          <w:sz w:val="28"/>
          <w:szCs w:val="28"/>
        </w:rPr>
        <w:t>Trưởng ban</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Văn phòng Đảng ủy.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xml:space="preserve">- Thời gian thực hiện: Hoàn thành trong </w:t>
      </w:r>
      <w:r w:rsidR="00581883">
        <w:rPr>
          <w:rFonts w:eastAsiaTheme="minorHAnsi"/>
          <w:sz w:val="28"/>
          <w:szCs w:val="28"/>
        </w:rPr>
        <w:t>Quý III</w:t>
      </w:r>
      <w:r w:rsidRPr="006B3E32">
        <w:rPr>
          <w:rFonts w:eastAsiaTheme="minorHAnsi"/>
          <w:sz w:val="28"/>
          <w:szCs w:val="28"/>
        </w:rPr>
        <w:t xml:space="preserve"> năm 2025. </w:t>
      </w:r>
    </w:p>
    <w:p w:rsidR="00A96DDB" w:rsidRPr="006B3E32" w:rsidRDefault="00A96DDB" w:rsidP="00450DB0">
      <w:pPr>
        <w:pStyle w:val="ThngthngWeb"/>
        <w:spacing w:before="0" w:beforeAutospacing="0" w:after="0" w:afterAutospacing="0" w:line="360" w:lineRule="exact"/>
        <w:ind w:firstLine="720"/>
        <w:jc w:val="both"/>
        <w:rPr>
          <w:rFonts w:eastAsiaTheme="minorHAnsi"/>
          <w:b/>
          <w:sz w:val="28"/>
          <w:szCs w:val="28"/>
        </w:rPr>
      </w:pPr>
      <w:r w:rsidRPr="006B3E32">
        <w:rPr>
          <w:rFonts w:eastAsiaTheme="minorHAnsi"/>
          <w:b/>
          <w:sz w:val="28"/>
          <w:szCs w:val="28"/>
        </w:rPr>
        <w:t>2. Thành lập Cơ quan Thường trực của Ban Chỉ đạo là Văn phòng Đảng ủy.</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Ban xây dựng Đảng, Văn phòng Đảng ủy.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xml:space="preserve">- Thời gian thực hiện: Hoàn thành trong </w:t>
      </w:r>
      <w:r w:rsidR="00581883">
        <w:rPr>
          <w:rFonts w:eastAsiaTheme="minorHAnsi"/>
          <w:sz w:val="28"/>
          <w:szCs w:val="28"/>
        </w:rPr>
        <w:t>Quý III</w:t>
      </w:r>
      <w:r w:rsidR="00581883" w:rsidRPr="006B3E32">
        <w:rPr>
          <w:rFonts w:eastAsiaTheme="minorHAnsi"/>
          <w:sz w:val="28"/>
          <w:szCs w:val="28"/>
        </w:rPr>
        <w:t xml:space="preserve"> năm 2025. </w:t>
      </w:r>
    </w:p>
    <w:p w:rsidR="00A96DDB" w:rsidRPr="006B3E32" w:rsidRDefault="00A96DDB" w:rsidP="00450DB0">
      <w:pPr>
        <w:pStyle w:val="ThngthngWeb"/>
        <w:spacing w:before="0" w:beforeAutospacing="0" w:after="0" w:afterAutospacing="0" w:line="360" w:lineRule="exact"/>
        <w:ind w:firstLine="720"/>
        <w:jc w:val="both"/>
        <w:rPr>
          <w:rFonts w:eastAsiaTheme="minorHAnsi"/>
          <w:b/>
          <w:sz w:val="28"/>
          <w:szCs w:val="28"/>
        </w:rPr>
      </w:pPr>
      <w:r w:rsidRPr="006B3E32">
        <w:rPr>
          <w:rFonts w:eastAsiaTheme="minorHAnsi"/>
          <w:b/>
          <w:sz w:val="28"/>
          <w:szCs w:val="28"/>
        </w:rPr>
        <w:t>3. Thành lập Tổ giúp việc Ban Chỉ đạo.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Văn phòng Đảng uỷ, Ủy ban nhân dân xã. </w:t>
      </w:r>
    </w:p>
    <w:p w:rsidR="00581883"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xml:space="preserve">- Thời gian hoàn thành: Hoàn thành trong </w:t>
      </w:r>
      <w:r w:rsidR="00581883">
        <w:rPr>
          <w:rFonts w:eastAsiaTheme="minorHAnsi"/>
          <w:sz w:val="28"/>
          <w:szCs w:val="28"/>
        </w:rPr>
        <w:t>Quý III năm 2025.</w:t>
      </w:r>
    </w:p>
    <w:p w:rsidR="00581883" w:rsidRDefault="00581883" w:rsidP="00450DB0">
      <w:pPr>
        <w:pStyle w:val="ThngthngWeb"/>
        <w:spacing w:before="0" w:beforeAutospacing="0" w:after="0" w:afterAutospacing="0" w:line="360" w:lineRule="exact"/>
        <w:ind w:firstLine="720"/>
        <w:jc w:val="both"/>
        <w:rPr>
          <w:rFonts w:eastAsiaTheme="minorHAnsi"/>
          <w:sz w:val="28"/>
          <w:szCs w:val="28"/>
        </w:rPr>
      </w:pPr>
      <w:r>
        <w:rPr>
          <w:rFonts w:eastAsiaTheme="minorHAnsi"/>
          <w:sz w:val="28"/>
          <w:szCs w:val="28"/>
        </w:rPr>
        <w:t>II. NHÓM NHIỆM VỤ VỀ CƠ CHẾ, CHÍNH SÁCH UBND XÃ CHỈ ĐẠO, GIAO NHIỆM VỤ CHO CÁC CƠ QUAN CHUYÊN MÔN THAM MƯU XÂY DỰNG, TRÌNH CẤP CÓ THẨM QUYỀN QUYẾT ĐỊNH</w:t>
      </w:r>
    </w:p>
    <w:p w:rsidR="00A96DDB" w:rsidRPr="006B3E32" w:rsidRDefault="00A96DDB" w:rsidP="00450DB0">
      <w:pPr>
        <w:pStyle w:val="ThngthngWeb"/>
        <w:spacing w:before="0" w:beforeAutospacing="0" w:after="0" w:afterAutospacing="0" w:line="360" w:lineRule="exact"/>
        <w:ind w:firstLine="720"/>
        <w:jc w:val="both"/>
        <w:rPr>
          <w:rFonts w:eastAsiaTheme="minorHAnsi"/>
          <w:spacing w:val="-4"/>
          <w:sz w:val="28"/>
          <w:szCs w:val="28"/>
        </w:rPr>
      </w:pPr>
      <w:r w:rsidRPr="006B3E32">
        <w:rPr>
          <w:rFonts w:eastAsiaTheme="minorHAnsi"/>
          <w:b/>
          <w:spacing w:val="-4"/>
          <w:sz w:val="28"/>
          <w:szCs w:val="28"/>
        </w:rPr>
        <w:t>1.</w:t>
      </w:r>
      <w:r w:rsidRPr="006B3E32">
        <w:rPr>
          <w:rFonts w:eastAsiaTheme="minorHAnsi"/>
          <w:spacing w:val="-4"/>
          <w:sz w:val="28"/>
          <w:szCs w:val="28"/>
        </w:rPr>
        <w:t xml:space="preserve"> Triển khai thực hiện Nghị quyết số 193/2025/QH15 và các Nghị định hướng dẫn về thí điểm một số cơ chế, chính sách đặc biệt phù hợp với tình hình thực tiễn của xã để tạo đột phá trong phát triển khoa học, công nghệ, đổi mới sáng tạo và chuyển đổi số, tạo ra môi trường thuận lợi, thu hút sự tham gia của các nhà khoa học, chuyên gia hợp tác, làm việc trên địa bàn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2.</w:t>
      </w:r>
      <w:r w:rsidRPr="006B3E32">
        <w:rPr>
          <w:rFonts w:eastAsiaTheme="minorHAnsi"/>
          <w:sz w:val="28"/>
          <w:szCs w:val="28"/>
        </w:rPr>
        <w:t xml:space="preserve"> Xây dựng cơ chế thu hút, sử dụng có hiệu quả mọi nguồn lực đầu tư cho phát triển khoa học, công nghệ, đổi mới sáng tạo, chuyển đổi số; có chính sách thu hút nguồn nhân lực y tế, giáo dục; chính sách thu hút, tuyển dụng nhân lực về khoa học, công nghệ và chuyển đổi số làm việc tại các cơ quan của hệ thống chính trị.</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4.</w:t>
      </w:r>
      <w:r w:rsidRPr="006B3E32">
        <w:rPr>
          <w:rFonts w:eastAsiaTheme="minorHAnsi"/>
          <w:sz w:val="28"/>
          <w:szCs w:val="28"/>
        </w:rPr>
        <w:t xml:space="preserve"> Khuyến khích tinh thần khởi nghiệp về khoa học, công nghệ, đổi mới sáng tạo và chuyển đổi số, hỗ trợ khởi nghiệp và thu hút các doanh nghiệp</w:t>
      </w:r>
      <w:r>
        <w:rPr>
          <w:rFonts w:eastAsiaTheme="minorHAnsi"/>
          <w:sz w:val="28"/>
          <w:szCs w:val="28"/>
        </w:rPr>
        <w:t>, hợp tác xã, tổ hợp tác, hộ kinh doanh</w:t>
      </w:r>
      <w:r w:rsidRPr="006B3E32">
        <w:rPr>
          <w:rFonts w:eastAsiaTheme="minorHAnsi"/>
          <w:sz w:val="28"/>
          <w:szCs w:val="28"/>
        </w:rPr>
        <w:t xml:space="preserve"> khởi nghiệp tại xã Cao Minh. </w:t>
      </w:r>
    </w:p>
    <w:p w:rsidR="00A96DDB" w:rsidRPr="006B3E32" w:rsidRDefault="00A96DDB" w:rsidP="00450DB0">
      <w:pPr>
        <w:pStyle w:val="ThngthngWeb"/>
        <w:spacing w:before="0" w:beforeAutospacing="0" w:after="0" w:afterAutospacing="0" w:line="360" w:lineRule="exact"/>
        <w:ind w:firstLine="720"/>
        <w:rPr>
          <w:rFonts w:eastAsiaTheme="minorHAnsi"/>
          <w:sz w:val="28"/>
          <w:szCs w:val="28"/>
        </w:rPr>
      </w:pPr>
      <w:r w:rsidRPr="006B3E32">
        <w:rPr>
          <w:rFonts w:eastAsiaTheme="minorHAnsi"/>
          <w:sz w:val="28"/>
          <w:szCs w:val="28"/>
        </w:rPr>
        <w:t>III. NHÓM NHIỆM VỤ VỀ NÂNG CAO NHẬN THỨC VÀ TUYÊN TRUYỀN</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1.</w:t>
      </w:r>
      <w:r w:rsidRPr="006B3E32">
        <w:rPr>
          <w:rFonts w:eastAsiaTheme="minorHAnsi"/>
          <w:sz w:val="28"/>
          <w:szCs w:val="28"/>
        </w:rPr>
        <w:t xml:space="preserve"> Xây dựng Kế hoạch tổ chức học tập, quán triệt Nghị quyết số 57-NQ/TW và các văn bản liên quan bảo đảm đa dạng hình thức quán triệt. </w:t>
      </w:r>
    </w:p>
    <w:p w:rsidR="00A96DDB" w:rsidRPr="006B3E32" w:rsidRDefault="00A96DDB" w:rsidP="00450DB0">
      <w:pPr>
        <w:pStyle w:val="ThngthngWeb"/>
        <w:spacing w:before="0" w:beforeAutospacing="0" w:after="0" w:afterAutospacing="0" w:line="360" w:lineRule="exact"/>
        <w:ind w:right="-662" w:firstLine="720"/>
        <w:rPr>
          <w:rFonts w:eastAsiaTheme="minorHAnsi"/>
          <w:sz w:val="28"/>
          <w:szCs w:val="28"/>
        </w:rPr>
      </w:pPr>
      <w:r w:rsidRPr="006B3E32">
        <w:rPr>
          <w:rFonts w:eastAsiaTheme="minorHAnsi"/>
          <w:sz w:val="28"/>
          <w:szCs w:val="28"/>
        </w:rPr>
        <w:t>- Cơ quan chủ trì: Ban xây dựng Đảng. </w:t>
      </w:r>
    </w:p>
    <w:p w:rsidR="00A96DDB" w:rsidRPr="006B3E32" w:rsidRDefault="00A96DDB" w:rsidP="00450DB0">
      <w:pPr>
        <w:pStyle w:val="ThngthngWeb"/>
        <w:spacing w:before="0" w:beforeAutospacing="0" w:after="0" w:afterAutospacing="0" w:line="360" w:lineRule="exact"/>
        <w:ind w:right="-662" w:firstLine="720"/>
        <w:rPr>
          <w:rFonts w:eastAsiaTheme="minorHAnsi"/>
          <w:sz w:val="28"/>
          <w:szCs w:val="28"/>
        </w:rPr>
      </w:pPr>
      <w:r w:rsidRPr="006B3E32">
        <w:rPr>
          <w:rFonts w:eastAsiaTheme="minorHAnsi"/>
          <w:sz w:val="28"/>
          <w:szCs w:val="28"/>
        </w:rPr>
        <w:t>- Thờ</w:t>
      </w:r>
      <w:r>
        <w:rPr>
          <w:rFonts w:eastAsiaTheme="minorHAnsi"/>
          <w:sz w:val="28"/>
          <w:szCs w:val="28"/>
        </w:rPr>
        <w:t xml:space="preserve">i gian: Hoàn thành trong Quý </w:t>
      </w:r>
      <w:r w:rsidRPr="006B3E32">
        <w:rPr>
          <w:rFonts w:eastAsiaTheme="minorHAnsi"/>
          <w:sz w:val="28"/>
          <w:szCs w:val="28"/>
        </w:rPr>
        <w:t>I</w:t>
      </w:r>
      <w:r>
        <w:rPr>
          <w:rFonts w:eastAsiaTheme="minorHAnsi"/>
          <w:sz w:val="28"/>
          <w:szCs w:val="28"/>
        </w:rPr>
        <w:t>V</w:t>
      </w:r>
      <w:r w:rsidRPr="006B3E32">
        <w:rPr>
          <w:rFonts w:eastAsiaTheme="minorHAnsi"/>
          <w:sz w:val="28"/>
          <w:szCs w:val="28"/>
        </w:rPr>
        <w:t xml:space="preserve"> năm 2025.</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2.</w:t>
      </w:r>
      <w:r w:rsidRPr="006B3E32">
        <w:rPr>
          <w:rFonts w:eastAsiaTheme="minorHAnsi"/>
          <w:sz w:val="28"/>
          <w:szCs w:val="28"/>
        </w:rPr>
        <w:t xml:space="preserve"> Xây dựng tài liệu tuyên truyền, học tập, nghiên cứu Nghị quyết số 57- NQ/TW; trong đó nêu bật, làm rõ những quan điểm, tư tưởng chỉ đạo, nội dung cốt </w:t>
      </w:r>
      <w:r w:rsidRPr="006B3E32">
        <w:rPr>
          <w:rFonts w:eastAsiaTheme="minorHAnsi"/>
          <w:sz w:val="28"/>
          <w:szCs w:val="28"/>
        </w:rPr>
        <w:lastRenderedPageBreak/>
        <w:t>lõi, các định nghĩa, nội hàm, lượng hóa các khái niệm mới trong Nghị quyết, phục vụ công tác nghiên cứu lý luận và đào tạo, bồi dưỡng cán bộ tại Trung tâm bồi dưỡng chính trị xã Cao Minh và tuyên truyền, phổ biến để thống nhất nhận thức trong cán bộ, đảng viên và các tầng lớp Nhân dân trên địa bàn xã. </w:t>
      </w:r>
    </w:p>
    <w:p w:rsidR="00A96DDB" w:rsidRPr="006B3E32" w:rsidRDefault="00A96DDB" w:rsidP="00450DB0">
      <w:pPr>
        <w:pStyle w:val="ThngthngWeb"/>
        <w:spacing w:before="0" w:beforeAutospacing="0" w:after="0" w:afterAutospacing="0" w:line="360" w:lineRule="exact"/>
        <w:ind w:right="-662" w:firstLine="720"/>
        <w:jc w:val="both"/>
        <w:rPr>
          <w:rFonts w:eastAsiaTheme="minorHAnsi"/>
          <w:sz w:val="28"/>
          <w:szCs w:val="28"/>
        </w:rPr>
      </w:pPr>
      <w:r w:rsidRPr="006B3E32">
        <w:rPr>
          <w:rFonts w:eastAsiaTheme="minorHAnsi"/>
          <w:sz w:val="28"/>
          <w:szCs w:val="28"/>
        </w:rPr>
        <w:t>- Cơ quan chủ trì: Ban Xây dựng Đảng, Ủy ban nhân dân xã </w:t>
      </w:r>
    </w:p>
    <w:p w:rsidR="00A96DDB" w:rsidRPr="006B3E32" w:rsidRDefault="00A96DDB" w:rsidP="00450DB0">
      <w:pPr>
        <w:pStyle w:val="ThngthngWeb"/>
        <w:spacing w:before="0" w:beforeAutospacing="0" w:after="0" w:afterAutospacing="0" w:line="360" w:lineRule="exact"/>
        <w:ind w:right="-662" w:firstLine="720"/>
        <w:jc w:val="both"/>
        <w:rPr>
          <w:rFonts w:eastAsiaTheme="minorHAnsi"/>
          <w:sz w:val="28"/>
          <w:szCs w:val="28"/>
        </w:rPr>
      </w:pPr>
      <w:r w:rsidRPr="006B3E32">
        <w:rPr>
          <w:rFonts w:eastAsiaTheme="minorHAnsi"/>
          <w:sz w:val="28"/>
          <w:szCs w:val="28"/>
        </w:rPr>
        <w:t>- Thời gian: Hoàn thành trong tháng 10 năm 2025.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3.</w:t>
      </w:r>
      <w:r w:rsidRPr="006B3E32">
        <w:rPr>
          <w:rFonts w:eastAsiaTheme="minorHAnsi"/>
          <w:sz w:val="28"/>
          <w:szCs w:val="28"/>
        </w:rPr>
        <w:t xml:space="preserve"> Xây dựng các chuyên đề, chuyên trang, chuyên mục giới thiệu, tuyên truyền Nghị quyết số 57-NQ/TW và thường xuyên phản ánh thông tin, tuyên truyền, tôn vinh những cá nhân tiêu biểu, điển hình trong hoạt động phát triển khoa học, công nghệ, đổi mới sáng tạo và chuyển đổi số.</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xml:space="preserve">- Cơ quan chủ trì: Ban Xây dựng Đảng,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xml:space="preserve">- Thời gian: Hoàn thành trong tháng </w:t>
      </w:r>
      <w:r>
        <w:rPr>
          <w:rFonts w:eastAsiaTheme="minorHAnsi"/>
          <w:sz w:val="28"/>
          <w:szCs w:val="28"/>
        </w:rPr>
        <w:t xml:space="preserve">11 </w:t>
      </w:r>
      <w:r w:rsidRPr="006B3E32">
        <w:rPr>
          <w:rFonts w:eastAsiaTheme="minorHAnsi"/>
          <w:sz w:val="28"/>
          <w:szCs w:val="28"/>
        </w:rPr>
        <w:t>năm 2025.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4.</w:t>
      </w:r>
      <w:r w:rsidRPr="006B3E32">
        <w:rPr>
          <w:rFonts w:eastAsiaTheme="minorHAnsi"/>
          <w:sz w:val="28"/>
          <w:szCs w:val="28"/>
        </w:rPr>
        <w:t xml:space="preserve"> Đẩy mạnh truyền thông về khoa học, công nghệ, đổi mới sáng tạo và chuyển đổi số trên các phương tiện thông tin đại chúng.</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xml:space="preserve">- Cơ quan chủ trì: Ban Xây dựng Đảng,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5.</w:t>
      </w:r>
      <w:r w:rsidRPr="006B3E32">
        <w:rPr>
          <w:rFonts w:eastAsiaTheme="minorHAnsi"/>
          <w:sz w:val="28"/>
          <w:szCs w:val="28"/>
        </w:rPr>
        <w:t xml:space="preserve"> Phát động phong trào thi đua về thực hiện Chương trình đột phá phát triển khoa học, công nghệ, đổi mới sáng tạo và chuyển đổi số quốc gia trên địa bàn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Hoàn thành trong tháng 1</w:t>
      </w:r>
      <w:r>
        <w:rPr>
          <w:rFonts w:eastAsiaTheme="minorHAnsi"/>
          <w:sz w:val="28"/>
          <w:szCs w:val="28"/>
        </w:rPr>
        <w:t>1</w:t>
      </w:r>
      <w:r w:rsidRPr="006B3E32">
        <w:rPr>
          <w:rFonts w:eastAsiaTheme="minorHAnsi"/>
          <w:sz w:val="28"/>
          <w:szCs w:val="28"/>
        </w:rPr>
        <w:t xml:space="preserve"> năm 2025. </w:t>
      </w:r>
    </w:p>
    <w:p w:rsidR="00A96DDB" w:rsidRPr="00581883" w:rsidRDefault="00A96DDB" w:rsidP="00450DB0">
      <w:pPr>
        <w:pStyle w:val="ThngthngWeb"/>
        <w:spacing w:before="0" w:beforeAutospacing="0" w:after="0" w:afterAutospacing="0" w:line="360" w:lineRule="exact"/>
        <w:ind w:firstLine="720"/>
        <w:jc w:val="both"/>
        <w:rPr>
          <w:rFonts w:eastAsiaTheme="minorHAnsi"/>
          <w:sz w:val="28"/>
          <w:szCs w:val="28"/>
        </w:rPr>
      </w:pPr>
      <w:r w:rsidRPr="00581883">
        <w:rPr>
          <w:rFonts w:eastAsiaTheme="minorHAnsi"/>
          <w:sz w:val="28"/>
          <w:szCs w:val="28"/>
        </w:rPr>
        <w:t>IV. NHÓM NHIỆM VỤ VỀ PHÁT TRIỂN NGUỒN NHÂN LỰC</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1.</w:t>
      </w:r>
      <w:r w:rsidRPr="006B3E32">
        <w:rPr>
          <w:rFonts w:eastAsiaTheme="minorHAnsi"/>
          <w:sz w:val="28"/>
          <w:szCs w:val="28"/>
        </w:rPr>
        <w:t xml:space="preserve"> Xây dựng chương trình, kế hoạch đào tạo, bồi dưỡng cho cán bộ, công chức, viên chức kiến thức về khoa học, công nghệ, đổi mới sáng tạo, kỹ năng số, công nghệ số cơ bản phục vụ thực hiện nhiệm vụ chuyển đổi số giai đoạn 2025 - 2030.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Ban Xây dựng Đảng, Ủy ban nhân dân xã</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Hoàn thành trong năm 2025.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2.</w:t>
      </w:r>
      <w:r w:rsidRPr="006B3E32">
        <w:rPr>
          <w:rFonts w:eastAsiaTheme="minorHAnsi"/>
          <w:sz w:val="28"/>
          <w:szCs w:val="28"/>
        </w:rPr>
        <w:t xml:space="preserve"> Định hướng nghề nghiệp, tư vấn cho học sinh </w:t>
      </w:r>
      <w:r>
        <w:rPr>
          <w:rFonts w:eastAsiaTheme="minorHAnsi"/>
          <w:sz w:val="28"/>
          <w:szCs w:val="28"/>
        </w:rPr>
        <w:t>các Trường THCS</w:t>
      </w:r>
      <w:r w:rsidRPr="006B3E32">
        <w:rPr>
          <w:rFonts w:eastAsiaTheme="minorHAnsi"/>
          <w:sz w:val="28"/>
          <w:szCs w:val="28"/>
        </w:rPr>
        <w:t xml:space="preserve"> theo đuổi các ngành khoa học, kỹ thuật để chủ động, chuẩn bị trước nguồn nhân lực khoa học, công nghệ, đổi mới sáng tạo và chuyển đổi số.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3.</w:t>
      </w:r>
      <w:r w:rsidRPr="006B3E32">
        <w:rPr>
          <w:rFonts w:eastAsiaTheme="minorHAnsi"/>
          <w:sz w:val="28"/>
          <w:szCs w:val="28"/>
        </w:rPr>
        <w:t xml:space="preserve"> Xây dựng Chương trình, kế hoạch triển khai mô hình trường học thông minh, lớp học ảo, học liệu số... tạo điều kiện để học sinh tiếp cận công nghệ sớm.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V. NHÓM NHIỆM VỤ VỀ BỐ TRÍ VỐN ĐẦU TƯ PHÁT TRIỂN KHOA HỌC, CÔNG NGHỆ, ĐỔI MỚI SÁNG TẠO VÀ CHUYỂN ĐỔI SỐ</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1.</w:t>
      </w:r>
      <w:r w:rsidRPr="006B3E32">
        <w:rPr>
          <w:rFonts w:eastAsiaTheme="minorHAnsi"/>
          <w:sz w:val="28"/>
          <w:szCs w:val="28"/>
        </w:rPr>
        <w:t xml:space="preserve"> Cơ cấu lại nguồn ngân sách chi cho sự nghiệp khoa học và công nghệ theo hướng tăng tỷ lệ chi ngân sách cho hoạt động khoa học, công nghệ, đổi mới sáng </w:t>
      </w:r>
      <w:r w:rsidRPr="006B3E32">
        <w:rPr>
          <w:rFonts w:eastAsiaTheme="minorHAnsi"/>
          <w:sz w:val="28"/>
          <w:szCs w:val="28"/>
        </w:rPr>
        <w:lastRenderedPageBreak/>
        <w:t>tạo đáp ứng yêu cầu, quy định, bảo đảm tập trung, có trọng tâm, trọng điểm, không dàn trải. Rà soát các chương trình, kế hoạch, đề án, dự án về công nghệ thông tin, chuyển đổi số để bảo đảm thống nhất, tránh trùng lặp, lãng phí.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b/>
          <w:sz w:val="28"/>
          <w:szCs w:val="28"/>
        </w:rPr>
        <w:t>2.</w:t>
      </w:r>
      <w:r w:rsidRPr="006B3E32">
        <w:rPr>
          <w:rFonts w:eastAsiaTheme="minorHAnsi"/>
          <w:sz w:val="28"/>
          <w:szCs w:val="28"/>
        </w:rPr>
        <w:t xml:space="preserve"> Huy động các nguồn lực tài chính để đầu tư phát triển hạ tầng số, khoa học, công nghệ, đổi mới sáng tạo. Tăng cường đầu tư cho hạ tầng số và các công nghệ tiên tiến nhằm thúc đẩy quá trình chuyển đổi số và phát triển kinh tế số.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VI. NHÓM NHIỆM VỤ VỀ ĐẦU TƯ, HOÀN THIỆN HẠ TẦNG</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5902BF">
        <w:rPr>
          <w:rFonts w:eastAsiaTheme="minorHAnsi"/>
          <w:b/>
          <w:sz w:val="28"/>
          <w:szCs w:val="28"/>
        </w:rPr>
        <w:t>1.</w:t>
      </w:r>
      <w:r w:rsidRPr="006B3E32">
        <w:rPr>
          <w:rFonts w:eastAsiaTheme="minorHAnsi"/>
          <w:sz w:val="28"/>
          <w:szCs w:val="28"/>
        </w:rPr>
        <w:t xml:space="preserve"> Xây dựng hạ tầng công nghệ số hiện đại, an toàn và đồng bộ, đáp ứng yêu cầu phát triển kinh tế - xã hội và chuyển đổi số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5902BF">
        <w:rPr>
          <w:rFonts w:eastAsiaTheme="minorHAnsi"/>
          <w:b/>
          <w:sz w:val="28"/>
          <w:szCs w:val="28"/>
        </w:rPr>
        <w:t>2.</w:t>
      </w:r>
      <w:r w:rsidRPr="006B3E32">
        <w:rPr>
          <w:rFonts w:eastAsiaTheme="minorHAnsi"/>
          <w:sz w:val="28"/>
          <w:szCs w:val="28"/>
        </w:rPr>
        <w:t xml:space="preserve"> Nâng cao năng lực, tăng cường hiệu quả quản lý và khai thác tối đa nguồn lực khoa học, công nghệ và đổi mới sáng tạo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 </w:t>
      </w:r>
    </w:p>
    <w:p w:rsidR="00A96DDB" w:rsidRPr="005902BF" w:rsidRDefault="00A96DDB" w:rsidP="00450DB0">
      <w:pPr>
        <w:pStyle w:val="ThngthngWeb"/>
        <w:spacing w:before="0" w:beforeAutospacing="0" w:after="0" w:afterAutospacing="0" w:line="360" w:lineRule="exact"/>
        <w:ind w:firstLine="720"/>
        <w:jc w:val="both"/>
        <w:rPr>
          <w:rFonts w:eastAsiaTheme="minorHAnsi"/>
          <w:sz w:val="28"/>
          <w:szCs w:val="28"/>
        </w:rPr>
      </w:pPr>
      <w:r w:rsidRPr="005902BF">
        <w:rPr>
          <w:rFonts w:eastAsiaTheme="minorHAnsi"/>
          <w:sz w:val="28"/>
          <w:szCs w:val="28"/>
        </w:rPr>
        <w:t>VII. NHÓM NHIỆM VỤ PHỤC VỤ THÚC ĐẨY PHÁT TRIỂN MẠNH MẼ XÃ HỘI SỐ, PHÁT TRIỂN VĂN HOÁ SỐ TÍCH CỤC, LÀNH MẠNH, GIỮ GÌN BẢN SẮC VĂN HOÁ DÂN TỘC VÀ ĐẢM BẢO AN TOÀN, AN NINH MẠNG</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5902BF">
        <w:rPr>
          <w:rFonts w:eastAsiaTheme="minorHAnsi"/>
          <w:b/>
          <w:sz w:val="28"/>
          <w:szCs w:val="28"/>
        </w:rPr>
        <w:t>1.</w:t>
      </w:r>
      <w:r w:rsidRPr="006B3E32">
        <w:rPr>
          <w:rFonts w:eastAsiaTheme="minorHAnsi"/>
          <w:sz w:val="28"/>
          <w:szCs w:val="28"/>
        </w:rPr>
        <w:t xml:space="preserve"> Đầu tư phát triển hạ tầng số</w:t>
      </w:r>
      <w:r>
        <w:rPr>
          <w:rFonts w:eastAsiaTheme="minorHAnsi"/>
          <w:sz w:val="28"/>
          <w:szCs w:val="28"/>
        </w:rPr>
        <w:t>;</w:t>
      </w:r>
      <w:r w:rsidRPr="006B3E32">
        <w:rPr>
          <w:rFonts w:eastAsiaTheme="minorHAnsi"/>
          <w:sz w:val="28"/>
          <w:szCs w:val="28"/>
        </w:rPr>
        <w:t xml:space="preserve"> kết nối, liên thông, tích hợp các hệ thống nền tảng, phần mềm, cơ sở dữ liệu của tỉ</w:t>
      </w:r>
      <w:r>
        <w:rPr>
          <w:rFonts w:eastAsiaTheme="minorHAnsi"/>
          <w:sz w:val="28"/>
          <w:szCs w:val="28"/>
        </w:rPr>
        <w:t>nh;</w:t>
      </w:r>
      <w:r w:rsidRPr="006B3E32">
        <w:rPr>
          <w:rFonts w:eastAsiaTheme="minorHAnsi"/>
          <w:sz w:val="28"/>
          <w:szCs w:val="28"/>
        </w:rPr>
        <w:t xml:space="preserve"> bảo đảm an toàn, an ninh thông tin và phục vụ phát triển chính quyền số, kinh tế số, xã hội số giúp đẩy mạnh phát triển kinh tế - xã hội của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Thực hiện thường xuyên</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5902BF">
        <w:rPr>
          <w:rFonts w:eastAsiaTheme="minorHAnsi"/>
          <w:b/>
          <w:sz w:val="28"/>
          <w:szCs w:val="28"/>
        </w:rPr>
        <w:t>2.</w:t>
      </w:r>
      <w:r w:rsidRPr="006B3E32">
        <w:rPr>
          <w:rFonts w:eastAsiaTheme="minorHAnsi"/>
          <w:sz w:val="28"/>
          <w:szCs w:val="28"/>
        </w:rPr>
        <w:t xml:space="preserve"> Xây dựng và triển khai Kế hoạch phát triển công dân số toàn diện giai đoạn 2026 - 2030.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Hoàn thành trong năm 2025.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5902BF">
        <w:rPr>
          <w:rFonts w:eastAsiaTheme="minorHAnsi"/>
          <w:b/>
          <w:sz w:val="28"/>
          <w:szCs w:val="28"/>
        </w:rPr>
        <w:t>3.</w:t>
      </w:r>
      <w:r w:rsidRPr="006B3E32">
        <w:rPr>
          <w:rFonts w:eastAsiaTheme="minorHAnsi"/>
          <w:sz w:val="28"/>
          <w:szCs w:val="28"/>
        </w:rPr>
        <w:t xml:space="preserve"> Thực hiện và xây dựng bộ quy tắc ứng xử trên môi trường số.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Hoàn thành trong năm 2025. </w:t>
      </w:r>
    </w:p>
    <w:p w:rsidR="00A96DDB" w:rsidRPr="006B3E32" w:rsidRDefault="00A96DDB" w:rsidP="00450DB0">
      <w:pPr>
        <w:pStyle w:val="ThngthngWeb"/>
        <w:spacing w:before="0" w:beforeAutospacing="0" w:after="0" w:afterAutospacing="0" w:line="360" w:lineRule="exact"/>
        <w:ind w:firstLine="720"/>
        <w:jc w:val="both"/>
        <w:rPr>
          <w:rFonts w:eastAsiaTheme="minorHAnsi"/>
          <w:spacing w:val="-6"/>
          <w:sz w:val="28"/>
          <w:szCs w:val="28"/>
        </w:rPr>
      </w:pPr>
      <w:r w:rsidRPr="005902BF">
        <w:rPr>
          <w:rFonts w:eastAsiaTheme="minorHAnsi"/>
          <w:b/>
          <w:spacing w:val="-6"/>
          <w:sz w:val="28"/>
          <w:szCs w:val="28"/>
        </w:rPr>
        <w:t>4.</w:t>
      </w:r>
      <w:r w:rsidRPr="006B3E32">
        <w:rPr>
          <w:rFonts w:eastAsiaTheme="minorHAnsi"/>
          <w:spacing w:val="-6"/>
          <w:sz w:val="28"/>
          <w:szCs w:val="28"/>
        </w:rPr>
        <w:t xml:space="preserve"> Xây dựng chương trình/kế hoạch đào tạo, tập huấn về an toàn thông tin. </w:t>
      </w:r>
    </w:p>
    <w:p w:rsidR="00A96DDB" w:rsidRPr="006B3E32" w:rsidRDefault="00A96DDB" w:rsidP="00450DB0">
      <w:pPr>
        <w:pStyle w:val="ThngthngWeb"/>
        <w:spacing w:before="0" w:beforeAutospacing="0" w:after="0" w:afterAutospacing="0" w:line="360" w:lineRule="exact"/>
        <w:ind w:firstLine="720"/>
        <w:jc w:val="both"/>
        <w:rPr>
          <w:rFonts w:eastAsiaTheme="minorHAnsi"/>
          <w:spacing w:val="-4"/>
          <w:sz w:val="28"/>
          <w:szCs w:val="28"/>
        </w:rPr>
      </w:pPr>
      <w:r w:rsidRPr="006B3E32">
        <w:rPr>
          <w:rFonts w:eastAsiaTheme="minorHAnsi"/>
          <w:spacing w:val="-4"/>
          <w:sz w:val="28"/>
          <w:szCs w:val="28"/>
        </w:rPr>
        <w:t>- Cơ quan chủ trì: Ủy ban nhân dân xã, Công an xã.</w:t>
      </w:r>
    </w:p>
    <w:p w:rsidR="00A96DDB" w:rsidRPr="006B3E32" w:rsidRDefault="00A96DDB" w:rsidP="00450DB0">
      <w:pPr>
        <w:pStyle w:val="ThngthngWeb"/>
        <w:spacing w:before="0" w:beforeAutospacing="0" w:after="0" w:afterAutospacing="0" w:line="360" w:lineRule="exact"/>
        <w:ind w:firstLine="720"/>
        <w:jc w:val="both"/>
        <w:rPr>
          <w:rFonts w:eastAsiaTheme="minorHAnsi"/>
          <w:sz w:val="28"/>
          <w:szCs w:val="28"/>
        </w:rPr>
      </w:pPr>
      <w:r w:rsidRPr="006B3E32">
        <w:rPr>
          <w:rFonts w:eastAsiaTheme="minorHAnsi"/>
          <w:sz w:val="28"/>
          <w:szCs w:val="28"/>
        </w:rPr>
        <w:t>- Thời gian: Hoàn thành trong năm 2025. </w:t>
      </w:r>
    </w:p>
    <w:p w:rsidR="00A96DDB" w:rsidRPr="00581883" w:rsidRDefault="00A96DDB" w:rsidP="00450DB0">
      <w:pPr>
        <w:pStyle w:val="ThngthngWeb"/>
        <w:spacing w:before="0" w:beforeAutospacing="0" w:after="0" w:afterAutospacing="0" w:line="360" w:lineRule="exact"/>
        <w:ind w:firstLine="720"/>
        <w:jc w:val="both"/>
        <w:rPr>
          <w:rFonts w:eastAsiaTheme="minorHAnsi"/>
          <w:sz w:val="28"/>
          <w:szCs w:val="28"/>
        </w:rPr>
      </w:pPr>
      <w:r w:rsidRPr="00581883">
        <w:rPr>
          <w:rFonts w:eastAsiaTheme="minorHAnsi"/>
          <w:sz w:val="28"/>
          <w:szCs w:val="28"/>
        </w:rPr>
        <w:lastRenderedPageBreak/>
        <w:t>VIII. NHÓM CÁC NHIỆM VỤ PHỤC VỤ CHO ĐẨY MẠNH CHUYỂN ĐỔI SỐ, ỨNG DỤNG KHCN, ĐỔI MỚI SÁNG TẠO VÀ CHUYỂN ĐỔI SỐ TRONG HOẠT ĐỘNG CỦA CÁC CƠ QUAN TRONG HỆ THỐNG CHÍNH TRỊ; NÂNG CAO HIỆU QUẢ QUẢN LÝ NHÀ NƯỚC</w:t>
      </w:r>
    </w:p>
    <w:p w:rsidR="00A96DDB" w:rsidRPr="006B3E32" w:rsidRDefault="00A96DDB" w:rsidP="00450DB0">
      <w:pPr>
        <w:pStyle w:val="ThngthngWeb"/>
        <w:spacing w:before="0" w:beforeAutospacing="0" w:after="0" w:afterAutospacing="0" w:line="360" w:lineRule="exact"/>
        <w:ind w:firstLine="538"/>
        <w:jc w:val="both"/>
        <w:rPr>
          <w:rFonts w:eastAsiaTheme="minorHAnsi"/>
          <w:spacing w:val="-10"/>
          <w:sz w:val="28"/>
          <w:szCs w:val="28"/>
        </w:rPr>
      </w:pPr>
      <w:r w:rsidRPr="005902BF">
        <w:rPr>
          <w:rFonts w:eastAsiaTheme="minorHAnsi"/>
          <w:b/>
          <w:spacing w:val="-10"/>
          <w:sz w:val="28"/>
          <w:szCs w:val="28"/>
        </w:rPr>
        <w:t>1.</w:t>
      </w:r>
      <w:r w:rsidRPr="006B3E32">
        <w:rPr>
          <w:rFonts w:eastAsiaTheme="minorHAnsi"/>
          <w:spacing w:val="-10"/>
          <w:sz w:val="28"/>
          <w:szCs w:val="28"/>
        </w:rPr>
        <w:t xml:space="preserve"> Xây dựng kế hoạch</w:t>
      </w:r>
      <w:r>
        <w:rPr>
          <w:rFonts w:eastAsiaTheme="minorHAnsi"/>
          <w:spacing w:val="-10"/>
          <w:sz w:val="28"/>
          <w:szCs w:val="28"/>
        </w:rPr>
        <w:t xml:space="preserve"> triển khai thực hiện Quyết định số 204-QĐ/TW ngày 29/11/2024 của Ban Bí thư Trung ương Đảng phê duyệt Đề án C</w:t>
      </w:r>
      <w:r w:rsidRPr="006B3E32">
        <w:rPr>
          <w:rFonts w:eastAsiaTheme="minorHAnsi"/>
          <w:spacing w:val="-10"/>
          <w:sz w:val="28"/>
          <w:szCs w:val="28"/>
        </w:rPr>
        <w:t>huyển đổi số trong các cơ quan Đả</w:t>
      </w:r>
      <w:r>
        <w:rPr>
          <w:rFonts w:eastAsiaTheme="minorHAnsi"/>
          <w:spacing w:val="-10"/>
          <w:sz w:val="28"/>
          <w:szCs w:val="28"/>
        </w:rPr>
        <w:t xml:space="preserve">ng, </w:t>
      </w:r>
      <w:r w:rsidRPr="006B3E32">
        <w:rPr>
          <w:rFonts w:eastAsiaTheme="minorHAnsi"/>
          <w:spacing w:val="-10"/>
          <w:sz w:val="28"/>
          <w:szCs w:val="28"/>
        </w:rPr>
        <w:t>giai đoạn 2025-2028.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Cơ quan chủ trì: Văn phòng Đảng ủy.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xml:space="preserve">- Thời gian: Hoàn thành trong </w:t>
      </w:r>
      <w:r>
        <w:rPr>
          <w:rFonts w:eastAsiaTheme="minorHAnsi"/>
          <w:sz w:val="28"/>
          <w:szCs w:val="28"/>
        </w:rPr>
        <w:t xml:space="preserve">tháng 10 </w:t>
      </w:r>
      <w:r w:rsidRPr="006B3E32">
        <w:rPr>
          <w:rFonts w:eastAsiaTheme="minorHAnsi"/>
          <w:sz w:val="28"/>
          <w:szCs w:val="28"/>
        </w:rPr>
        <w:t>năm 202</w:t>
      </w:r>
      <w:r>
        <w:rPr>
          <w:rFonts w:eastAsiaTheme="minorHAnsi"/>
          <w:sz w:val="28"/>
          <w:szCs w:val="28"/>
        </w:rPr>
        <w:t>5</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5902BF">
        <w:rPr>
          <w:rFonts w:eastAsiaTheme="minorHAnsi"/>
          <w:b/>
          <w:sz w:val="28"/>
          <w:szCs w:val="28"/>
        </w:rPr>
        <w:t>2.</w:t>
      </w:r>
      <w:r w:rsidRPr="006B3E32">
        <w:rPr>
          <w:rFonts w:eastAsiaTheme="minorHAnsi"/>
          <w:sz w:val="28"/>
          <w:szCs w:val="28"/>
        </w:rPr>
        <w:t xml:space="preserve"> Nghiên cứu và ứng dụng các giải pháp chuyển đổi số trong quản lý hành chính, xây dựng chính quyền số. Phát triển các nền tảng số, hệ thống thông tin và cơ sở dữ liệu dùng chung, phục vụ quá trình chuyển đổi số của xã.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5902BF">
        <w:rPr>
          <w:rFonts w:eastAsiaTheme="minorHAnsi"/>
          <w:b/>
          <w:sz w:val="28"/>
          <w:szCs w:val="28"/>
        </w:rPr>
        <w:t>3.</w:t>
      </w:r>
      <w:r w:rsidRPr="006B3E32">
        <w:rPr>
          <w:rFonts w:eastAsiaTheme="minorHAnsi"/>
          <w:sz w:val="28"/>
          <w:szCs w:val="28"/>
        </w:rPr>
        <w:t xml:space="preserve"> Triển khai, ứng dụng công nghệ trí tuệ nhân tạo (AI), dữ liệu lớn (Big Data), Internet vạn vật (IoT) vào các lĩnh vực trọng điểm của xã (nông nghiệp, tài nguyên, y tế, giao thông, giáo dục...)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Cơ quan chủ trì: Ủy ban nhân dân xã.</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Thời gian: Thực hiện thường xuyên.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5902BF">
        <w:rPr>
          <w:rFonts w:eastAsiaTheme="minorHAnsi"/>
          <w:b/>
          <w:sz w:val="28"/>
          <w:szCs w:val="28"/>
        </w:rPr>
        <w:t>4.</w:t>
      </w:r>
      <w:r w:rsidRPr="006B3E32">
        <w:rPr>
          <w:rFonts w:eastAsiaTheme="minorHAnsi"/>
          <w:sz w:val="28"/>
          <w:szCs w:val="28"/>
        </w:rPr>
        <w:t xml:space="preserve"> Ban hành Kế hoạch thực hiện phong trào “Bình dân học vụ số” trên địa bàn xã Cao Minh.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Cơ quan chủ trì: Ủy ban nhân dân xã.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Thời gian:</w:t>
      </w:r>
      <w:r w:rsidRPr="005902BF">
        <w:rPr>
          <w:rFonts w:eastAsiaTheme="minorHAnsi"/>
          <w:sz w:val="28"/>
          <w:szCs w:val="28"/>
        </w:rPr>
        <w:t xml:space="preserve"> Hoàn thành trong năm 2025. </w:t>
      </w:r>
    </w:p>
    <w:p w:rsidR="00A96DDB" w:rsidRPr="006B3E32" w:rsidRDefault="00A96DDB" w:rsidP="00450DB0">
      <w:pPr>
        <w:pStyle w:val="ThngthngWeb"/>
        <w:spacing w:before="0" w:beforeAutospacing="0" w:after="0" w:afterAutospacing="0" w:line="360" w:lineRule="exact"/>
        <w:ind w:firstLine="538"/>
        <w:jc w:val="both"/>
        <w:rPr>
          <w:rFonts w:eastAsiaTheme="minorHAnsi"/>
          <w:sz w:val="28"/>
          <w:szCs w:val="28"/>
        </w:rPr>
      </w:pPr>
      <w:r w:rsidRPr="005902BF">
        <w:rPr>
          <w:rFonts w:eastAsiaTheme="minorHAnsi"/>
          <w:b/>
          <w:sz w:val="28"/>
          <w:szCs w:val="28"/>
        </w:rPr>
        <w:t>5.</w:t>
      </w:r>
      <w:r w:rsidRPr="006B3E32">
        <w:rPr>
          <w:rFonts w:eastAsiaTheme="minorHAnsi"/>
          <w:sz w:val="28"/>
          <w:szCs w:val="28"/>
        </w:rPr>
        <w:t xml:space="preserve"> Ban hành Kế hoạch thực hiện các sáng kiến đột phá phát triển khoa học, công nghệ, đổi mới sáng tạo và chuyển đổi số phù hợp với thực tiễn xã Cao Minh.</w:t>
      </w:r>
    </w:p>
    <w:p w:rsidR="00A96DDB" w:rsidRDefault="00A96DDB" w:rsidP="00450DB0">
      <w:pPr>
        <w:pStyle w:val="ThngthngWeb"/>
        <w:spacing w:before="0" w:beforeAutospacing="0" w:after="0" w:afterAutospacing="0" w:line="360" w:lineRule="exact"/>
        <w:ind w:firstLine="538"/>
        <w:jc w:val="both"/>
        <w:rPr>
          <w:rFonts w:eastAsiaTheme="minorHAnsi"/>
          <w:sz w:val="28"/>
          <w:szCs w:val="28"/>
        </w:rPr>
      </w:pPr>
      <w:r w:rsidRPr="006B3E32">
        <w:rPr>
          <w:rFonts w:eastAsiaTheme="minorHAnsi"/>
          <w:sz w:val="28"/>
          <w:szCs w:val="28"/>
        </w:rPr>
        <w:t>- Cơ quan chủ trì: Văn phòng Đảng ủy, Ủy ban nhân dân xã</w:t>
      </w:r>
      <w:r>
        <w:rPr>
          <w:rFonts w:eastAsiaTheme="minorHAnsi"/>
          <w:sz w:val="28"/>
          <w:szCs w:val="28"/>
        </w:rPr>
        <w:t>.</w:t>
      </w:r>
    </w:p>
    <w:p w:rsidR="00A96DDB" w:rsidRDefault="00A96DDB" w:rsidP="00450DB0">
      <w:pPr>
        <w:pStyle w:val="ThngthngWeb"/>
        <w:spacing w:before="0" w:beforeAutospacing="0" w:after="0" w:afterAutospacing="0" w:line="360" w:lineRule="exact"/>
        <w:ind w:firstLine="538"/>
        <w:jc w:val="both"/>
        <w:rPr>
          <w:rFonts w:eastAsiaTheme="minorHAnsi"/>
          <w:sz w:val="28"/>
          <w:szCs w:val="28"/>
        </w:rPr>
      </w:pPr>
      <w:r>
        <w:rPr>
          <w:rFonts w:eastAsiaTheme="minorHAnsi"/>
          <w:sz w:val="28"/>
          <w:szCs w:val="28"/>
        </w:rPr>
        <w:t xml:space="preserve">- Thời gian: </w:t>
      </w:r>
      <w:r w:rsidRPr="005902BF">
        <w:rPr>
          <w:rFonts w:eastAsiaTheme="minorHAnsi"/>
          <w:sz w:val="28"/>
          <w:szCs w:val="28"/>
        </w:rPr>
        <w:t>Hoàn thành trong năm 202</w:t>
      </w:r>
      <w:r>
        <w:rPr>
          <w:rFonts w:eastAsiaTheme="minorHAnsi"/>
          <w:sz w:val="28"/>
          <w:szCs w:val="28"/>
        </w:rPr>
        <w:t>5</w:t>
      </w:r>
    </w:p>
    <w:p w:rsidR="007E5C4B" w:rsidRDefault="007E5C4B"/>
    <w:sectPr w:rsidR="007E5C4B" w:rsidSect="00C2627C">
      <w:pgSz w:w="11906" w:h="16838"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DB"/>
    <w:rsid w:val="000A3979"/>
    <w:rsid w:val="00450DB0"/>
    <w:rsid w:val="00581883"/>
    <w:rsid w:val="00690B80"/>
    <w:rsid w:val="007D1440"/>
    <w:rsid w:val="007E5C4B"/>
    <w:rsid w:val="00A96DDB"/>
    <w:rsid w:val="00C262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A96DDB"/>
    <w:pPr>
      <w:spacing w:before="100" w:beforeAutospacing="1" w:after="100" w:afterAutospacing="1" w:line="240" w:lineRule="auto"/>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A96DDB"/>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1224</Words>
  <Characters>6979</Characters>
  <Application>Microsoft Office Word</Application>
  <DocSecurity>0</DocSecurity>
  <Lines>58</Lines>
  <Paragraphs>16</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Phuong Thao</cp:lastModifiedBy>
  <cp:revision>5</cp:revision>
  <dcterms:created xsi:type="dcterms:W3CDTF">2025-10-06T09:30:00Z</dcterms:created>
  <dcterms:modified xsi:type="dcterms:W3CDTF">2025-10-07T09:10:00Z</dcterms:modified>
</cp:coreProperties>
</file>